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95" w:rsidRPr="00EE3B95" w:rsidRDefault="00EE3B95" w:rsidP="00EE3B95">
      <w:pPr>
        <w:shd w:val="clear" w:color="auto" w:fill="FFFFFF"/>
        <w:spacing w:after="75" w:line="288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u w:val="single"/>
          <w:lang w:eastAsia="ru-RU"/>
        </w:rPr>
      </w:pPr>
      <w:r w:rsidRPr="00EE3B9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u w:val="single"/>
          <w:lang w:eastAsia="ru-RU"/>
        </w:rPr>
        <w:t>Влияние пальчиковой гимнастики на развитие речи детей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педагог В.А. Сухомлинский сказал: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ребенок»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вывод не случаен. Действительно, рука имеет большое «представительство»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</w:t>
      </w:r>
      <w:proofErr w:type="gramStart"/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фольклоре существует масса </w:t>
      </w:r>
      <w:proofErr w:type="spellStart"/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сочетаются речь и движения рук.</w:t>
      </w:r>
      <w:proofErr w:type="gramEnd"/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Любому ребенку не помешают массаж рук в доречевом периоде, а пальчиковые игры в сопровождении стихов не только разовьют мелкую моторику и речь, но и умение слушать. Ребенок научится понимать смысл </w:t>
      </w:r>
      <w:proofErr w:type="gramStart"/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улавливать ритм речи.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 пальчиковая гимнастика влияет не просто на развитие речи, но и на ее выразительность, формирование творческих способностей.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игры, по мнению ученых, – это отображение реальности окружающего мира —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рук массажным мячом: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Покатать мячик (8-10 см) между ладонями продольными движениями.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Покатать мячик между ладонями круговыми движениями.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Покатать по столу мячик сначала правой, затем левой рукой.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Накрыть мяч правой рукой, сжать и разжать его. Повторить действие 4 раза. Выполнить аналогичное действие левой рукой.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</w:t>
      </w: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</w:t>
      </w:r>
    </w:p>
    <w:p w:rsidR="00EE3B95" w:rsidRPr="00EE3B95" w:rsidRDefault="00EE3B95" w:rsidP="00EE3B95">
      <w:pPr>
        <w:shd w:val="clear" w:color="auto" w:fill="FFFFFF"/>
        <w:spacing w:after="255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увлечения ребенка пальчиковыми играми целиком и полностью зависит от взрослого.</w:t>
      </w:r>
    </w:p>
    <w:p w:rsidR="00BA417F" w:rsidRPr="00EE3B95" w:rsidRDefault="00BA417F" w:rsidP="00EE3B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A417F" w:rsidRPr="00EE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95"/>
    <w:rsid w:val="00BA417F"/>
    <w:rsid w:val="00E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11234</dc:creator>
  <cp:lastModifiedBy>11234</cp:lastModifiedBy>
  <cp:revision>1</cp:revision>
  <dcterms:created xsi:type="dcterms:W3CDTF">2016-12-05T01:19:00Z</dcterms:created>
  <dcterms:modified xsi:type="dcterms:W3CDTF">2016-12-05T01:20:00Z</dcterms:modified>
</cp:coreProperties>
</file>